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F3C" w:rsidRDefault="00891028" w:rsidP="00891028">
      <w:pPr>
        <w:jc w:val="center"/>
        <w:rPr>
          <w:rFonts w:ascii="Arial" w:hAnsi="Arial" w:cs="Arial"/>
          <w:b/>
          <w:u w:val="single"/>
        </w:rPr>
      </w:pPr>
      <w:r w:rsidRPr="00891028">
        <w:rPr>
          <w:rFonts w:ascii="Arial" w:hAnsi="Arial" w:cs="Arial"/>
          <w:b/>
          <w:u w:val="single"/>
        </w:rPr>
        <w:t>Derbyshire Athletics Road Race Championship Guidelines</w:t>
      </w:r>
    </w:p>
    <w:p w:rsidR="00891028" w:rsidRDefault="00891028" w:rsidP="00891028">
      <w:pPr>
        <w:spacing w:after="0"/>
        <w:rPr>
          <w:rFonts w:ascii="Arial" w:hAnsi="Arial" w:cs="Arial"/>
        </w:rPr>
      </w:pPr>
      <w:r>
        <w:rPr>
          <w:rFonts w:ascii="Arial" w:hAnsi="Arial" w:cs="Arial"/>
        </w:rPr>
        <w:t>County road race Championships are usually held in conjunction with existing events.</w:t>
      </w:r>
    </w:p>
    <w:p w:rsidR="00C532D7" w:rsidRDefault="00C532D7" w:rsidP="00C532D7">
      <w:pPr>
        <w:spacing w:after="0"/>
        <w:rPr>
          <w:rFonts w:ascii="Arial" w:hAnsi="Arial" w:cs="Arial"/>
        </w:rPr>
      </w:pPr>
      <w:r>
        <w:rPr>
          <w:rFonts w:ascii="Arial" w:hAnsi="Arial" w:cs="Arial"/>
        </w:rPr>
        <w:t>They take place over the Marathon, Half Marathon and 10K distances.</w:t>
      </w:r>
    </w:p>
    <w:p w:rsidR="00C532D7" w:rsidRDefault="00C532D7" w:rsidP="00C532D7">
      <w:pPr>
        <w:spacing w:after="0"/>
        <w:rPr>
          <w:rFonts w:ascii="Arial" w:hAnsi="Arial" w:cs="Arial"/>
        </w:rPr>
      </w:pPr>
      <w:r>
        <w:rPr>
          <w:rFonts w:ascii="Arial" w:hAnsi="Arial" w:cs="Arial"/>
        </w:rPr>
        <w:t>The following guidelines have been prepared to assist would-be applicants who may wish to hold a county Championship in conjunction with their event. The application must be received 3 months prior to the race date.</w:t>
      </w:r>
    </w:p>
    <w:p w:rsidR="00C532D7" w:rsidRDefault="00C532D7" w:rsidP="00C532D7">
      <w:pPr>
        <w:spacing w:after="0"/>
        <w:rPr>
          <w:rFonts w:ascii="Arial" w:hAnsi="Arial" w:cs="Arial"/>
        </w:rPr>
      </w:pPr>
    </w:p>
    <w:p w:rsidR="00C532D7" w:rsidRDefault="00C532D7" w:rsidP="00C532D7">
      <w:pPr>
        <w:pStyle w:val="ListParagraph"/>
        <w:numPr>
          <w:ilvl w:val="0"/>
          <w:numId w:val="1"/>
        </w:numPr>
        <w:spacing w:after="0"/>
        <w:rPr>
          <w:rFonts w:ascii="Arial" w:hAnsi="Arial" w:cs="Arial"/>
        </w:rPr>
      </w:pPr>
      <w:r>
        <w:rPr>
          <w:rFonts w:ascii="Arial" w:hAnsi="Arial" w:cs="Arial"/>
        </w:rPr>
        <w:t>The event must be held under UKA Rules and all aspects of the UKA Permit scheme must be implemented in full and be up to the minimum standards stated</w:t>
      </w:r>
    </w:p>
    <w:p w:rsidR="00C532D7" w:rsidRDefault="00752A42" w:rsidP="00C532D7">
      <w:pPr>
        <w:pStyle w:val="ListParagraph"/>
        <w:numPr>
          <w:ilvl w:val="0"/>
          <w:numId w:val="1"/>
        </w:numPr>
        <w:spacing w:after="0"/>
        <w:rPr>
          <w:rFonts w:ascii="Arial" w:hAnsi="Arial" w:cs="Arial"/>
        </w:rPr>
      </w:pPr>
      <w:r>
        <w:rPr>
          <w:rFonts w:ascii="Arial" w:hAnsi="Arial" w:cs="Arial"/>
        </w:rPr>
        <w:t>The Referee and Chief</w:t>
      </w:r>
      <w:r w:rsidR="00C532D7">
        <w:rPr>
          <w:rFonts w:ascii="Arial" w:hAnsi="Arial" w:cs="Arial"/>
        </w:rPr>
        <w:t xml:space="preserve"> Timekeeper (plus Chief Lap Recorder for multi-lap races) must be approved by the County Committee</w:t>
      </w:r>
    </w:p>
    <w:p w:rsidR="00AC5B83" w:rsidRDefault="00C532D7" w:rsidP="00C532D7">
      <w:pPr>
        <w:pStyle w:val="ListParagraph"/>
        <w:numPr>
          <w:ilvl w:val="0"/>
          <w:numId w:val="1"/>
        </w:numPr>
        <w:spacing w:after="0"/>
        <w:rPr>
          <w:rFonts w:ascii="Arial" w:hAnsi="Arial" w:cs="Arial"/>
        </w:rPr>
      </w:pPr>
      <w:r>
        <w:rPr>
          <w:rFonts w:ascii="Arial" w:hAnsi="Arial" w:cs="Arial"/>
        </w:rPr>
        <w:t xml:space="preserve">The chosen course should ideally have been measured </w:t>
      </w:r>
      <w:r w:rsidR="00AC5B83">
        <w:rPr>
          <w:rFonts w:ascii="Arial" w:hAnsi="Arial" w:cs="Arial"/>
        </w:rPr>
        <w:t xml:space="preserve">and certified </w:t>
      </w:r>
      <w:r>
        <w:rPr>
          <w:rFonts w:ascii="Arial" w:hAnsi="Arial" w:cs="Arial"/>
        </w:rPr>
        <w:t>by</w:t>
      </w:r>
      <w:r w:rsidR="00AC5B83">
        <w:rPr>
          <w:rFonts w:ascii="Arial" w:hAnsi="Arial" w:cs="Arial"/>
        </w:rPr>
        <w:t xml:space="preserve"> a UKA approved Course Measurer within the last 3 years</w:t>
      </w:r>
    </w:p>
    <w:p w:rsidR="00AC5B83" w:rsidRDefault="00AC5B83" w:rsidP="00C532D7">
      <w:pPr>
        <w:pStyle w:val="ListParagraph"/>
        <w:numPr>
          <w:ilvl w:val="0"/>
          <w:numId w:val="1"/>
        </w:numPr>
        <w:spacing w:after="0"/>
        <w:rPr>
          <w:rFonts w:ascii="Arial" w:hAnsi="Arial" w:cs="Arial"/>
        </w:rPr>
      </w:pPr>
      <w:r>
        <w:rPr>
          <w:rFonts w:ascii="Arial" w:hAnsi="Arial" w:cs="Arial"/>
        </w:rPr>
        <w:t>The Championship is closed, and shall be restricted to individuals and teams who meet the County eligibility criteria, and have indicated this on the entry form (this does not restrict non-eligible runners competing in the open race)</w:t>
      </w:r>
    </w:p>
    <w:p w:rsidR="00AC5B83" w:rsidRDefault="00AC5B83" w:rsidP="00C532D7">
      <w:pPr>
        <w:pStyle w:val="ListParagraph"/>
        <w:numPr>
          <w:ilvl w:val="0"/>
          <w:numId w:val="1"/>
        </w:numPr>
        <w:spacing w:after="0"/>
        <w:rPr>
          <w:rFonts w:ascii="Arial" w:hAnsi="Arial" w:cs="Arial"/>
        </w:rPr>
      </w:pPr>
      <w:r>
        <w:rPr>
          <w:rFonts w:ascii="Arial" w:hAnsi="Arial" w:cs="Arial"/>
        </w:rPr>
        <w:t>Entries to the Championship must be made on a form approved by the County Committee. The normal race entry form is generally acceptable but, must show the County qualification details and the EA athletes registration number</w:t>
      </w:r>
    </w:p>
    <w:p w:rsidR="00AC5B83" w:rsidRDefault="00AC5B83" w:rsidP="00C532D7">
      <w:pPr>
        <w:pStyle w:val="ListParagraph"/>
        <w:numPr>
          <w:ilvl w:val="0"/>
          <w:numId w:val="1"/>
        </w:numPr>
        <w:spacing w:after="0"/>
        <w:rPr>
          <w:rFonts w:ascii="Arial" w:hAnsi="Arial" w:cs="Arial"/>
        </w:rPr>
      </w:pPr>
      <w:r>
        <w:rPr>
          <w:rFonts w:ascii="Arial" w:hAnsi="Arial" w:cs="Arial"/>
        </w:rPr>
        <w:t>Championship entries must be accepted up to the closing date irrespective of any field size limits. No late entries for the Championships will be allowed and this information must be on the entry form</w:t>
      </w:r>
    </w:p>
    <w:p w:rsidR="00AC5B83" w:rsidRDefault="00AC5B83" w:rsidP="00C532D7">
      <w:pPr>
        <w:pStyle w:val="ListParagraph"/>
        <w:numPr>
          <w:ilvl w:val="0"/>
          <w:numId w:val="1"/>
        </w:numPr>
        <w:spacing w:after="0"/>
        <w:rPr>
          <w:rFonts w:ascii="Arial" w:hAnsi="Arial" w:cs="Arial"/>
        </w:rPr>
      </w:pPr>
      <w:r w:rsidRPr="00AC5B83">
        <w:rPr>
          <w:rFonts w:ascii="Arial" w:hAnsi="Arial" w:cs="Arial"/>
          <w:b/>
        </w:rPr>
        <w:t>A complete list of Championship entries, including age, club and qualification</w:t>
      </w:r>
      <w:r>
        <w:rPr>
          <w:rFonts w:ascii="Arial" w:hAnsi="Arial" w:cs="Arial"/>
        </w:rPr>
        <w:t xml:space="preserve"> must be made available to the County Committee before the ev</w:t>
      </w:r>
      <w:r w:rsidR="00752A42">
        <w:rPr>
          <w:rFonts w:ascii="Arial" w:hAnsi="Arial" w:cs="Arial"/>
        </w:rPr>
        <w:t>e</w:t>
      </w:r>
      <w:r>
        <w:rPr>
          <w:rFonts w:ascii="Arial" w:hAnsi="Arial" w:cs="Arial"/>
        </w:rPr>
        <w:t>nt</w:t>
      </w:r>
      <w:r w:rsidR="00752A42">
        <w:rPr>
          <w:rFonts w:ascii="Arial" w:hAnsi="Arial" w:cs="Arial"/>
        </w:rPr>
        <w:t xml:space="preserve"> (in the interests of courtesy and knowledge of the competitors in the Championship race)</w:t>
      </w:r>
      <w:r>
        <w:rPr>
          <w:rFonts w:ascii="Arial" w:hAnsi="Arial" w:cs="Arial"/>
        </w:rPr>
        <w:t xml:space="preserve">. A copy of this should be displayed on race day at the event. </w:t>
      </w:r>
      <w:r w:rsidR="00752A42">
        <w:rPr>
          <w:rFonts w:ascii="Arial" w:hAnsi="Arial" w:cs="Arial"/>
        </w:rPr>
        <w:t>The relevant e</w:t>
      </w:r>
      <w:r>
        <w:rPr>
          <w:rFonts w:ascii="Arial" w:hAnsi="Arial" w:cs="Arial"/>
        </w:rPr>
        <w:t>ntry forms must also be available for scrutiny if required</w:t>
      </w:r>
    </w:p>
    <w:p w:rsidR="00C532D7" w:rsidRDefault="00AC5B83" w:rsidP="00C532D7">
      <w:pPr>
        <w:pStyle w:val="ListParagraph"/>
        <w:numPr>
          <w:ilvl w:val="0"/>
          <w:numId w:val="1"/>
        </w:numPr>
        <w:spacing w:after="0"/>
        <w:rPr>
          <w:rFonts w:ascii="Arial" w:hAnsi="Arial" w:cs="Arial"/>
        </w:rPr>
      </w:pPr>
      <w:r>
        <w:rPr>
          <w:rFonts w:ascii="Arial" w:hAnsi="Arial" w:cs="Arial"/>
        </w:rPr>
        <w:t>Championship teams based on the first 4 men or, the first 3 women who are eligible first claim athletes finishing</w:t>
      </w:r>
      <w:r w:rsidR="0001008E">
        <w:rPr>
          <w:rFonts w:ascii="Arial" w:hAnsi="Arial" w:cs="Arial"/>
        </w:rPr>
        <w:t xml:space="preserve"> from an EA club affiliated for road running (Note there will only be 1 Masters Women and </w:t>
      </w:r>
      <w:r w:rsidR="00752A42">
        <w:rPr>
          <w:rFonts w:ascii="Arial" w:hAnsi="Arial" w:cs="Arial"/>
        </w:rPr>
        <w:t xml:space="preserve">1 Masters </w:t>
      </w:r>
      <w:r w:rsidR="0001008E">
        <w:rPr>
          <w:rFonts w:ascii="Arial" w:hAnsi="Arial" w:cs="Arial"/>
        </w:rPr>
        <w:t>Men prize)</w:t>
      </w:r>
    </w:p>
    <w:p w:rsidR="0001008E" w:rsidRDefault="0001008E" w:rsidP="00C532D7">
      <w:pPr>
        <w:pStyle w:val="ListParagraph"/>
        <w:numPr>
          <w:ilvl w:val="0"/>
          <w:numId w:val="1"/>
        </w:numPr>
        <w:spacing w:after="0"/>
        <w:rPr>
          <w:rFonts w:ascii="Arial" w:hAnsi="Arial" w:cs="Arial"/>
        </w:rPr>
      </w:pPr>
      <w:r>
        <w:rPr>
          <w:rFonts w:ascii="Arial" w:hAnsi="Arial" w:cs="Arial"/>
        </w:rPr>
        <w:t>Results for Championship awards must be made available to the Referee on the day of the race and complete results forwarded to the County within 2 weeks of the event</w:t>
      </w:r>
      <w:r w:rsidR="00752A42">
        <w:rPr>
          <w:rFonts w:ascii="Arial" w:hAnsi="Arial" w:cs="Arial"/>
        </w:rPr>
        <w:t xml:space="preserve"> (for inclusion on the County website and courtesy)</w:t>
      </w:r>
      <w:r>
        <w:rPr>
          <w:rFonts w:ascii="Arial" w:hAnsi="Arial" w:cs="Arial"/>
        </w:rPr>
        <w:t>. Published results must be fully detailed with respect to the Championships and should be available to all entrants at reasonable cost</w:t>
      </w:r>
    </w:p>
    <w:p w:rsidR="0001008E" w:rsidRDefault="0001008E" w:rsidP="00C532D7">
      <w:pPr>
        <w:pStyle w:val="ListParagraph"/>
        <w:numPr>
          <w:ilvl w:val="0"/>
          <w:numId w:val="1"/>
        </w:numPr>
        <w:spacing w:after="0"/>
        <w:rPr>
          <w:rFonts w:ascii="Arial" w:hAnsi="Arial" w:cs="Arial"/>
        </w:rPr>
      </w:pPr>
      <w:r>
        <w:rPr>
          <w:rFonts w:ascii="Arial" w:hAnsi="Arial" w:cs="Arial"/>
        </w:rPr>
        <w:t>All individual Championship medals must be presented on the day of the event. If team medals are not presented on the day the organiser must provide the County with the list of names and addresses for the scoring members</w:t>
      </w:r>
    </w:p>
    <w:p w:rsidR="0001008E" w:rsidRDefault="0001008E" w:rsidP="00C532D7">
      <w:pPr>
        <w:pStyle w:val="ListParagraph"/>
        <w:numPr>
          <w:ilvl w:val="0"/>
          <w:numId w:val="1"/>
        </w:numPr>
        <w:spacing w:after="0"/>
        <w:rPr>
          <w:rFonts w:ascii="Arial" w:hAnsi="Arial" w:cs="Arial"/>
        </w:rPr>
      </w:pPr>
      <w:r>
        <w:rPr>
          <w:rFonts w:ascii="Arial" w:hAnsi="Arial" w:cs="Arial"/>
        </w:rPr>
        <w:t>All medals to be presented must be paid for by the organising committee at the approved rate</w:t>
      </w:r>
    </w:p>
    <w:p w:rsidR="0001008E" w:rsidRDefault="0001008E" w:rsidP="00C532D7">
      <w:pPr>
        <w:pStyle w:val="ListParagraph"/>
        <w:numPr>
          <w:ilvl w:val="0"/>
          <w:numId w:val="1"/>
        </w:numPr>
        <w:spacing w:after="0"/>
        <w:rPr>
          <w:rFonts w:ascii="Arial" w:hAnsi="Arial" w:cs="Arial"/>
        </w:rPr>
      </w:pPr>
      <w:r>
        <w:rPr>
          <w:rFonts w:ascii="Arial" w:hAnsi="Arial" w:cs="Arial"/>
        </w:rPr>
        <w:t xml:space="preserve">If requested the organising committee must include a member approved by the County and all </w:t>
      </w:r>
      <w:r w:rsidR="00752A42">
        <w:rPr>
          <w:rFonts w:ascii="Arial" w:hAnsi="Arial" w:cs="Arial"/>
        </w:rPr>
        <w:t xml:space="preserve">relevant </w:t>
      </w:r>
      <w:r>
        <w:rPr>
          <w:rFonts w:ascii="Arial" w:hAnsi="Arial" w:cs="Arial"/>
        </w:rPr>
        <w:t>meeting minutes copied to the County Committee.</w:t>
      </w:r>
    </w:p>
    <w:p w:rsidR="0001008E" w:rsidRDefault="0001008E" w:rsidP="0001008E">
      <w:pPr>
        <w:spacing w:after="0"/>
        <w:ind w:left="360"/>
        <w:rPr>
          <w:rFonts w:ascii="Arial" w:hAnsi="Arial" w:cs="Arial"/>
        </w:rPr>
      </w:pPr>
    </w:p>
    <w:p w:rsidR="0001008E" w:rsidRPr="0001008E" w:rsidRDefault="0001008E" w:rsidP="0001008E">
      <w:pPr>
        <w:spacing w:after="0"/>
        <w:ind w:left="360"/>
        <w:rPr>
          <w:rFonts w:ascii="Arial" w:hAnsi="Arial" w:cs="Arial"/>
        </w:rPr>
      </w:pPr>
      <w:r>
        <w:rPr>
          <w:rFonts w:ascii="Arial" w:hAnsi="Arial" w:cs="Arial"/>
        </w:rPr>
        <w:t>D</w:t>
      </w:r>
      <w:r w:rsidR="00752A42">
        <w:rPr>
          <w:rFonts w:ascii="Arial" w:hAnsi="Arial" w:cs="Arial"/>
        </w:rPr>
        <w:t>erbyshire Athletics (Draft 4</w:t>
      </w:r>
      <w:bookmarkStart w:id="0" w:name="_GoBack"/>
      <w:bookmarkEnd w:id="0"/>
      <w:r w:rsidR="00752A42">
        <w:rPr>
          <w:rFonts w:ascii="Arial" w:hAnsi="Arial" w:cs="Arial"/>
        </w:rPr>
        <w:t>) 22</w:t>
      </w:r>
      <w:r>
        <w:rPr>
          <w:rFonts w:ascii="Arial" w:hAnsi="Arial" w:cs="Arial"/>
        </w:rPr>
        <w:t>/04/2014</w:t>
      </w:r>
    </w:p>
    <w:p w:rsidR="00C532D7" w:rsidRPr="00891028" w:rsidRDefault="00C532D7" w:rsidP="00891028">
      <w:pPr>
        <w:rPr>
          <w:rFonts w:ascii="Arial" w:hAnsi="Arial" w:cs="Arial"/>
        </w:rPr>
      </w:pPr>
    </w:p>
    <w:sectPr w:rsidR="00C532D7" w:rsidRPr="00891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438D4"/>
    <w:multiLevelType w:val="hybridMultilevel"/>
    <w:tmpl w:val="DBDC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028"/>
    <w:rsid w:val="0001008E"/>
    <w:rsid w:val="00063F3C"/>
    <w:rsid w:val="00752A42"/>
    <w:rsid w:val="00891028"/>
    <w:rsid w:val="00AC5B83"/>
    <w:rsid w:val="00C53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2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B.Parker</dc:creator>
  <cp:lastModifiedBy>B.Parker</cp:lastModifiedBy>
  <cp:revision>2</cp:revision>
  <dcterms:created xsi:type="dcterms:W3CDTF">2014-04-22T16:53:00Z</dcterms:created>
  <dcterms:modified xsi:type="dcterms:W3CDTF">2014-04-22T16:53:00Z</dcterms:modified>
</cp:coreProperties>
</file>